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Calibri" w:hAnsi="Calibri" w:eastAsia="宋体" w:cs="Arial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cs="Arial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督查服务处</w:t>
      </w:r>
      <w:r>
        <w:rPr>
          <w:rFonts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/>
        </w:rPr>
        <w:t>岗位职责—苍淑华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Arial"/>
          <w:b w:val="0"/>
          <w:i w:val="0"/>
          <w:caps w:val="0"/>
          <w:spacing w:val="0"/>
          <w:w w:val="100"/>
          <w:sz w:val="21"/>
          <w:lang w:val="en-US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Arial"/>
          <w:b w:val="0"/>
          <w:i w:val="0"/>
          <w:caps w:val="0"/>
          <w:spacing w:val="0"/>
          <w:w w:val="100"/>
          <w:sz w:val="21"/>
          <w:lang w:val="en-US"/>
        </w:rPr>
      </w:pPr>
    </w:p>
    <w:p>
      <w:pPr>
        <w:pStyle w:val="4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1、负责学生干部队伍的建设</w:t>
      </w:r>
    </w:p>
    <w:p>
      <w:pPr>
        <w:pStyle w:val="4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2、负责学生、家长的来访级，学生重大事件的调查与处理、汇报、上报工作。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、负责监督指导全校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卫生、间操、值周、升旗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期间秩序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5、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负责学生偶发事件处理工作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6、负责定期组织班主任、学生座谈会，收集反馈意见及资料存档。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7、负责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协助班主任关爱学生的身体与情况，提出帮助建议。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8、负责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听取师生对学校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各项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工作的建议和意见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并反馈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/>
        </w:rPr>
        <w:t>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9、负责学生日常行为规范。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10、负责学生生活指导，做好学生公寓管理。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9、负责招生宣传，按时完成招生任务。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10、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负责完成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校长交办的工作。</w:t>
      </w:r>
    </w:p>
    <w:p>
      <w:pPr>
        <w:pStyle w:val="4"/>
        <w:snapToGrid/>
        <w:spacing w:before="0" w:beforeAutospacing="0" w:after="0" w:afterAutospacing="0" w:line="240" w:lineRule="auto"/>
        <w:ind w:left="420" w:firstLine="0" w:firstLineChars="0"/>
        <w:jc w:val="both"/>
        <w:textAlignment w:val="baseline"/>
        <w:rPr>
          <w:rFonts w:hint="eastAsia" w:cs="Arial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4"/>
        <w:snapToGrid/>
        <w:spacing w:before="0" w:beforeAutospacing="0" w:after="0" w:afterAutospacing="0" w:line="240" w:lineRule="auto"/>
        <w:ind w:left="420" w:firstLine="0" w:firstLineChars="0"/>
        <w:jc w:val="both"/>
        <w:textAlignment w:val="baseline"/>
        <w:rPr>
          <w:rFonts w:hint="default" w:cs="Arial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pStyle w:val="4"/>
        <w:snapToGrid/>
        <w:spacing w:before="0" w:beforeAutospacing="0" w:after="0" w:afterAutospacing="0" w:line="240" w:lineRule="auto"/>
        <w:ind w:left="420" w:firstLine="0" w:firstLineChars="0"/>
        <w:jc w:val="both"/>
        <w:textAlignment w:val="baseline"/>
        <w:rPr>
          <w:rFonts w:ascii="Calibri" w:hAnsi="Calibri" w:eastAsia="宋体" w:cs="Arial"/>
          <w:b w:val="0"/>
          <w:i w:val="0"/>
          <w:caps w:val="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Arial"/>
          <w:b w:val="0"/>
          <w:i w:val="0"/>
          <w:caps w:val="0"/>
          <w:spacing w:val="0"/>
          <w:w w:val="100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yZTVlOWZiZTk2NDczZmMyNjhlMmE5ODk4ZjBkMjkifQ=="/>
  </w:docVars>
  <w:rsids>
    <w:rsidRoot w:val="00000000"/>
    <w:rsid w:val="05FB58E4"/>
    <w:rsid w:val="0F0E3698"/>
    <w:rsid w:val="1A4C1518"/>
    <w:rsid w:val="27711C8F"/>
    <w:rsid w:val="28CC0CD9"/>
    <w:rsid w:val="2A5306A1"/>
    <w:rsid w:val="30DF4A3C"/>
    <w:rsid w:val="33F46DEA"/>
    <w:rsid w:val="3B1574DE"/>
    <w:rsid w:val="3C4520E9"/>
    <w:rsid w:val="3F4A1AF8"/>
    <w:rsid w:val="48211E17"/>
    <w:rsid w:val="5C174686"/>
    <w:rsid w:val="63E526E7"/>
    <w:rsid w:val="65D07CD0"/>
    <w:rsid w:val="6DDE105C"/>
    <w:rsid w:val="7FCC3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249</Words>
  <Characters>251</Characters>
  <Paragraphs>22</Paragraphs>
  <TotalTime>7</TotalTime>
  <ScaleCrop>false</ScaleCrop>
  <LinksUpToDate>false</LinksUpToDate>
  <CharactersWithSpaces>252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2022-09-18T01:57:00Z</dcterms:created>
  <dc:creator>PEGM00</dc:creator>
  <cp:lastModifiedBy>喜洋洋</cp:lastModifiedBy>
  <cp:lastPrinted>2022-09-28T07:15:00Z</cp:lastPrinted>
  <dcterms:modified xsi:type="dcterms:W3CDTF">2022-10-04T00:22:52Z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6007066A581349F7BF72FDD7B3CE83A4</vt:lpwstr>
  </property>
  <property fmtid="{D5CDD505-2E9C-101B-9397-08002B2CF9AE}" pid="3" name="KSOProductBuildVer">
    <vt:lpwstr>2052-11.1.0.12358</vt:lpwstr>
  </property>
</Properties>
</file>