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w w:val="80"/>
          <w:kern w:val="0"/>
          <w:sz w:val="44"/>
          <w:szCs w:val="44"/>
          <w:lang w:val="en-US" w:eastAsia="zh-CN"/>
        </w:rPr>
      </w:pPr>
      <w:r>
        <w:rPr>
          <w:rFonts w:hint="eastAsia" w:ascii="Calibri" w:hAnsi="Calibri" w:cs="Arial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团委书记</w:t>
      </w:r>
      <w:r>
        <w:rPr>
          <w:rFonts w:ascii="Calibri" w:hAnsi="Calibri" w:eastAsia="宋体" w:cs="Arial"/>
          <w:b/>
          <w:bCs/>
          <w:i w:val="0"/>
          <w:caps w:val="0"/>
          <w:spacing w:val="0"/>
          <w:w w:val="100"/>
          <w:sz w:val="44"/>
          <w:szCs w:val="44"/>
          <w:lang w:val="en-US"/>
        </w:rPr>
        <w:t>岗位职责—</w:t>
      </w:r>
      <w:r>
        <w:rPr>
          <w:rFonts w:hint="eastAsia" w:ascii="黑体" w:hAnsi="黑体" w:eastAsia="黑体" w:cs="黑体"/>
          <w:b w:val="0"/>
          <w:bCs w:val="0"/>
          <w:color w:val="auto"/>
          <w:spacing w:val="-2"/>
          <w:kern w:val="0"/>
          <w:sz w:val="44"/>
          <w:szCs w:val="44"/>
          <w:lang w:val="en-US" w:eastAsia="zh-CN"/>
        </w:rPr>
        <w:t>赫英迪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Hans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负责校团组织建设、业余团校工作。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团工作计划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制定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负责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val="en-US" w:eastAsia="zh-Hans"/>
        </w:rPr>
        <w:t>定期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召开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校团代会、学代会，指导基层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共青团工作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负责组织团的活动、社会实践和社会志愿者服务管理系统的注册与管理工作。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  <w:t>5、负责共青团团员的发展、团籍（智慧团建）、团费收缴、学社衔接、团内先优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  <w:t>考评与推荐工作。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  <w:t>6、负责团干部选拔聘任工作并组织表彰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  <w:lang w:val="en-US" w:eastAsia="zh-CN"/>
        </w:rPr>
        <w:t>、奖励工作</w:t>
      </w: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  <w:t>7、负责学生各类文体活动的宣传，为学校各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  <w:lang w:val="en-US" w:eastAsia="zh-CN"/>
        </w:rPr>
        <w:t>宣传平台</w:t>
      </w: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  <w:t>提供宣传素材。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  <w:t>8、负责学校招生宣传，按时完成招生任务。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9、负责招生宣传，按时完成招生任务。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  <w:t>10、负责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  <w:lang w:val="en-US" w:eastAsia="zh-CN"/>
        </w:rPr>
        <w:t>完成校长</w:t>
      </w: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  <w:lang w:val="en-US" w:eastAsia="zh-CN"/>
        </w:rPr>
        <w:t>交办的工作。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7B6404AB"/>
    <w:rsid w:val="0486237A"/>
    <w:rsid w:val="14074B59"/>
    <w:rsid w:val="15A22A78"/>
    <w:rsid w:val="1B972C67"/>
    <w:rsid w:val="1C0078FF"/>
    <w:rsid w:val="1DFE472E"/>
    <w:rsid w:val="1E3C528A"/>
    <w:rsid w:val="21555156"/>
    <w:rsid w:val="35C10BB4"/>
    <w:rsid w:val="3D442623"/>
    <w:rsid w:val="410858E9"/>
    <w:rsid w:val="517F3E43"/>
    <w:rsid w:val="51B573C7"/>
    <w:rsid w:val="67CA79E4"/>
    <w:rsid w:val="6F530520"/>
    <w:rsid w:val="7B0A3DE4"/>
    <w:rsid w:val="7B6404AB"/>
    <w:rsid w:val="7D0B5C4E"/>
    <w:rsid w:val="7E1215D7"/>
    <w:rsid w:val="7EBA196D"/>
    <w:rsid w:val="7F6F2149"/>
    <w:rsid w:val="F6BFD8F5"/>
    <w:rsid w:val="FF2BBF66"/>
    <w:rsid w:val="FFE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254</Characters>
  <Lines>0</Lines>
  <Paragraphs>0</Paragraphs>
  <TotalTime>1</TotalTime>
  <ScaleCrop>false</ScaleCrop>
  <LinksUpToDate>false</LinksUpToDate>
  <CharactersWithSpaces>255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2022-08-25T16:58:00Z</dcterms:created>
  <dc:creator>霞姐</dc:creator>
  <cp:lastModifiedBy>喜洋洋</cp:lastModifiedBy>
  <dcterms:modified xsi:type="dcterms:W3CDTF">2022-10-04T00:24:02Z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0F9490EE60334E1EB0AB90E56BE50C92</vt:lpwstr>
  </property>
</Properties>
</file>