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88" w:lineRule="auto"/>
        <w:jc w:val="both"/>
        <w:textAlignment w:val="auto"/>
        <w:outlineLvl w:val="0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88" w:lineRule="auto"/>
        <w:jc w:val="both"/>
        <w:textAlignment w:val="auto"/>
        <w:outlineLvl w:val="0"/>
        <w:rPr>
          <w:rFonts w:hint="eastAsia" w:ascii="方正公文小标宋" w:hAnsi="方正公文小标宋" w:eastAsia="方正公文小标宋" w:cs="方正公文小标宋"/>
          <w:b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88" w:lineRule="auto"/>
        <w:jc w:val="both"/>
        <w:textAlignment w:val="auto"/>
        <w:outlineLvl w:val="0"/>
        <w:rPr>
          <w:rFonts w:hint="eastAsia" w:ascii="方正公文小标宋" w:hAnsi="方正公文小标宋" w:eastAsia="方正公文小标宋" w:cs="方正公文小标宋"/>
          <w:b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88" w:lineRule="auto"/>
        <w:jc w:val="both"/>
        <w:textAlignment w:val="auto"/>
        <w:outlineLvl w:val="0"/>
        <w:rPr>
          <w:rFonts w:hint="eastAsia" w:ascii="方正公文小标宋" w:hAnsi="方正公文小标宋" w:eastAsia="方正公文小标宋" w:cs="方正公文小标宋"/>
          <w:b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88" w:lineRule="auto"/>
        <w:jc w:val="center"/>
        <w:textAlignment w:val="auto"/>
        <w:outlineLvl w:val="0"/>
        <w:rPr>
          <w:rFonts w:hint="default" w:ascii="黑体" w:hAnsi="黑体" w:eastAsia="黑体" w:cs="黑体"/>
          <w:b/>
          <w:color w:val="161616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color w:val="161616"/>
          <w:sz w:val="72"/>
          <w:szCs w:val="72"/>
          <w:lang w:val="en-US" w:eastAsia="zh-CN"/>
        </w:rPr>
        <w:t>思政大师工作室职责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88" w:lineRule="auto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88" w:lineRule="auto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88" w:lineRule="auto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88" w:lineRule="auto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88" w:lineRule="auto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88" w:lineRule="auto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88" w:lineRule="auto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哈尔滨市航空服务中等专业学校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88" w:lineRule="auto"/>
        <w:jc w:val="center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2022年1月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88" w:lineRule="auto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88" w:lineRule="auto"/>
        <w:jc w:val="both"/>
        <w:textAlignment w:val="auto"/>
        <w:outlineLvl w:val="0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02020"/>
          <w:spacing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02020"/>
          <w:spacing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02020"/>
          <w:spacing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0202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02020"/>
          <w:spacing w:val="0"/>
          <w:sz w:val="44"/>
          <w:szCs w:val="44"/>
          <w:lang w:val="en-US" w:eastAsia="zh-CN"/>
        </w:rPr>
        <w:t>思政名师工作室简介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思想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名师工作室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是在学校党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总支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统一领导下，直属学校行政领导和管理的教学单位，承担全校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学生思政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课程的教学和科研任务，负责全校思想政治工作建设工作。部门以提高学生的思想政治素质、增强学生的理论思维能力和文化感悟能力、帮助学生掌握现代知识、提高技能人才综合素养，培育德、智、体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美、劳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全面发展的高素质复合应用型人才为宗旨和目标。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1616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工作室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现有专职教职工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人，其中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教授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讲师5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硕士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研究生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人（在读1人）。师资队伍年龄、职称、学历结构较合理。我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一贯重视师资培训和队伍建设，教师在科研方面取得长足发展，逐渐在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思政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课程建设方面取得较为丰硕的学术成果。课程建设上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职业道德与法治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》《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中国特色社会主义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》《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习近平新时代中国特色社会主义学生读本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》《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就业指导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为校级重点建设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的思政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课程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深挖课程思政在我校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空乘礼仪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》《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民航客舱服务与管理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两门国家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申报中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精品课程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当中的深远意义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工作室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教师在教育教学中，坚持以服务学生成才为本，时刻关注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中职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学生人文素养提高，努力增强教学针对性，力求注重学科交叉综合与特色应用的拓展创新，积极探索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思政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课教学新方法、新思路。力求在学生文化视野的拓展、审美观的确立以及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三观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取向的引导中持续发挥作用，努力打造专属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哈尔滨市航空服务中等专业学校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大思政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环境，为学校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思政教师队伍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的培养奠定更为扎实的基础，做出应有的贡献。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思政名师工作室工作职责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一、工作室职责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</w:t>
      </w:r>
      <w:bookmarkStart w:id="0" w:name="_GoBack"/>
      <w:r>
        <w:rPr>
          <w:rFonts w:hint="eastAsia" w:ascii="仿宋" w:hAnsi="仿宋" w:eastAsia="仿宋" w:cs="仿宋"/>
          <w:sz w:val="32"/>
          <w:szCs w:val="40"/>
        </w:rPr>
        <w:t>.发挥辐射、带动、引领作用，做思政课实践教学的示范。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2.确立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职业院校</w:t>
      </w:r>
      <w:r>
        <w:rPr>
          <w:rFonts w:hint="eastAsia" w:ascii="仿宋" w:hAnsi="仿宋" w:eastAsia="仿宋" w:cs="仿宋"/>
          <w:sz w:val="32"/>
          <w:szCs w:val="40"/>
        </w:rPr>
        <w:t>特</w:t>
      </w:r>
      <w:bookmarkEnd w:id="0"/>
      <w:r>
        <w:rPr>
          <w:rFonts w:hint="eastAsia" w:ascii="仿宋" w:hAnsi="仿宋" w:eastAsia="仿宋" w:cs="仿宋"/>
          <w:sz w:val="32"/>
          <w:szCs w:val="40"/>
        </w:rPr>
        <w:t>色浓郁的专项课题研究，撰写研究报告、教学论文，总结提升教育教学方法、经验、模式；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3.开通工作室公众号，借助工作平台促进工作室成员专业发展，促进思政课教学质量的整体提高。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二、工作室主持人职责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1.主持工作室日常工作，确定工作室研究发展方向，拟定本工作室的工作目标和方案，制订学年工作室工作计划。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2.组织教育教学研究及实践活动，组织成员参与工作室的课题研究，指导成员确定各自的研究课题，按时优质地完成课题研究或专题研究报告。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3.指导工作室成员制订自我发展计划、整理教学资源，定期开展灵活有效的研讨活动，组织落实教学公开课、专题讲座等。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4.建立名师工作室公众号，及时展示工作室动态、汇总教学实践资源，提升引领辐射作用。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5.总结推广自身教育教学经验和名师工作经验。结合学校实际，探讨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职业院校</w:t>
      </w:r>
      <w:r>
        <w:rPr>
          <w:rFonts w:hint="eastAsia" w:ascii="仿宋" w:hAnsi="仿宋" w:eastAsia="仿宋" w:cs="仿宋"/>
          <w:sz w:val="32"/>
          <w:szCs w:val="40"/>
        </w:rPr>
        <w:t>思政课实践教学改革，发挥辐射作用。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6.接受主管部门的指导、检查、评估，向主管部门汇报工作，每学期作出书面总结。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三、工作室成员职责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1.制订个人成长发展近期、远期目标，配合工作室负责人共同制订具体培养计划，并上传工作室公众号。　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2.制作个人专业发展成长记录。积极承担教学公开课、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说</w:t>
      </w:r>
      <w:r>
        <w:rPr>
          <w:rFonts w:hint="eastAsia" w:ascii="仿宋" w:hAnsi="仿宋" w:eastAsia="仿宋" w:cs="仿宋"/>
          <w:sz w:val="32"/>
          <w:szCs w:val="40"/>
        </w:rPr>
        <w:t>课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评课、专题讲座等教学任务。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3.协助工作室负责人开展各项活动并提出合理化建议和方案，使工作室能高效运行，互助合作，共同提高。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4.及时总结教育教学经验，并形成书面材料。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5.加强完善工作室的建设，形成本学科工作室的特色，工作室每月必须更新充实内容，体现名师工作室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网络宣传</w:t>
      </w:r>
      <w:r>
        <w:rPr>
          <w:rFonts w:hint="eastAsia" w:ascii="仿宋" w:hAnsi="仿宋" w:eastAsia="仿宋" w:cs="仿宋"/>
          <w:sz w:val="32"/>
          <w:szCs w:val="40"/>
        </w:rPr>
        <w:t>的实用性和互动性。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6.服从工作室负责人的有关工作安排，及时完成工作室负责人交办的各项研究任务。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sectPr>
      <w:pgSz w:w="11906" w:h="16838"/>
      <w:pgMar w:top="1327" w:right="1417" w:bottom="110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YjQ0MDM1MWFlYmI4MTMyMDJjNjEwYjBmMDBkYzgifQ=="/>
  </w:docVars>
  <w:rsids>
    <w:rsidRoot w:val="00000000"/>
    <w:rsid w:val="0636181C"/>
    <w:rsid w:val="07E67205"/>
    <w:rsid w:val="30053FE0"/>
    <w:rsid w:val="326F44D5"/>
    <w:rsid w:val="348330D8"/>
    <w:rsid w:val="37C44B04"/>
    <w:rsid w:val="4DCB13C2"/>
    <w:rsid w:val="62435B94"/>
    <w:rsid w:val="644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1297</Words>
  <Characters>1316</Characters>
  <Lines>0</Lines>
  <Paragraphs>0</Paragraphs>
  <TotalTime>2</TotalTime>
  <ScaleCrop>false</ScaleCrop>
  <LinksUpToDate>false</LinksUpToDate>
  <CharactersWithSpaces>1327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2022-11-07T04:03:00Z</dcterms:created>
  <dc:creator>Administrator</dc:creator>
  <cp:lastModifiedBy>丁丁</cp:lastModifiedBy>
  <cp:lastPrinted>2022-11-07T08:56:00Z</cp:lastPrinted>
  <dcterms:modified xsi:type="dcterms:W3CDTF">2022-12-28T00:18:14Z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B96B8CE338F0430F8383AF8D4C1883FC</vt:lpwstr>
  </property>
</Properties>
</file>