
<file path=[Content_Types].xml><?xml version="1.0" encoding="utf-8"?>
<Types xmlns="http://schemas.openxmlformats.org/package/2006/content-types">
  <Default ContentType="image/png" Extension="png"/>
  <Default ContentType="image/png" Extension="tmp"/>
  <Default ContentType="image/jpeg" Extension="jpeg"/>
  <Default ContentType="image/jpeg" Extension="jpg!d"/>
  <Default ContentType="image/jpg" Extension="jpg"/>
  <Default ContentType="image/webp" Extension="webp"/>
  <Default ContentType="image/bmp" Extension="bmp"/>
  <Default ContentType="image/gif" Extension="gif"/>
  <Default ContentType="image/tiff" Extension="tiff"/>
  <Default ContentType="image/x-wmf" Extension="wmf"/>
  <Default ContentType="image/x-wmf" Extension="bin"/>
  <Default ContentType="image/x-emf" Extension="emf"/>
  <Default ContentType="image/aces" Extension="exr"/>
  <Default ContentType="image/x-icon" Extension="ico"/>
  <Default ContentType="application/vnd.openxmlformats-package.relationships+xml" Extension="rels"/>
  <Default ContentType="application/xml" Extension="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3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15="http://schemas.microsoft.com/office/word/2012/wordml" mc:Ignorable="w14 w15 wp14">
  <w:body>
    <w:p>
      <w:pPr>
        <w:jc w:val="center"/>
        <w:rPr>
          <w:sz w:val="44"/>
          <w:rFonts w:ascii="黑体" w:eastAsia="黑体"/>
          <w:color w:val="FF0000"/>
        </w:rPr>
      </w:pPr>
      <w:r>
        <w:rPr>
          <w:sz w:val="44"/>
          <w:rFonts w:ascii="黑体" w:eastAsia="黑体" w:hint="eastAsia"/>
        </w:rPr>
        <w:t xml:space="preserve">教 学 内 容 计 划</w:t>
      </w:r>
    </w:p>
    <w:p>
      <w:pPr>
        <w:jc w:val="right"/>
        <w:rPr>
          <w:sz w:val="22"/>
          <w:rFonts w:ascii="黑体" w:eastAsia="黑体" w:hint="eastAsia"/>
        </w:rPr>
      </w:pPr>
      <w:r>
        <w:rPr>
          <w:sz w:val="22"/>
          <w:rFonts w:ascii="黑体" w:eastAsia="黑体" w:hint="eastAsia"/>
        </w:rPr>
        <w:t xml:space="preserve">2022年 10 月 30  日</w:t>
      </w:r>
    </w:p>
    <w:tbl>
      <w:tblPr>
        <w:tblStyle w:val="2"/>
        <w:tblBorders>
          <w:left w:val="single" w:sz="4" w:space="0" w:color="000000"/>
          <w:right w:val="single" w:sz="4" w:space="0" w:color="000000"/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W w:w="9357" w:type="dxa"/>
        <w:tblInd w:w="0" w:type="dxa"/>
        <w:tblLayout w:type="fixed"/>
        <w:tblCellMar>
          <w:top w:w="0" w:type="dxa"/>
          <w:bottom w:w="0" w:type="dxa"/>
          <w:left w:w="108" w:type="dxa"/>
          <w:right w:w="108" w:type="dxa"/>
        </w:tblCellMar>
      </w:tblPr>
      <w:tblGrid>
        <w:gridCol w:w="730"/>
        <w:gridCol w:w="1737"/>
        <w:gridCol w:w="1090"/>
        <w:gridCol w:w="3378"/>
        <w:gridCol w:w="1012"/>
        <w:gridCol w:w="1408"/>
      </w:tblGrid>
      <w:tr>
        <w:trPr>
          <w:trHeight w:val="448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专业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黑体" w:hint="eastAsia"/>
              </w:rPr>
            </w:pPr>
            <w:r>
              <w:rPr>
                <w:rFonts w:ascii="黑体" w:hint="eastAsia"/>
              </w:rPr>
              <w:t xml:space="preserve">空乘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教材名称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计算机应用基础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周学时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eastAsia="黑体" w:hint="eastAsia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 xml:space="preserve">2</w:t>
            </w:r>
          </w:p>
        </w:tc>
      </w:tr>
      <w:tr>
        <w:trPr>
          <w:trHeight w:val="485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班级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黑体" w:eastAsia="黑体" w:hint="default"/>
              </w:rPr>
            </w:pPr>
            <w:r>
              <w:rPr>
                <w:rFonts w:ascii="黑体" w:eastAsia="黑体" w:hint="eastAsia"/>
              </w:rPr>
              <w:t xml:space="preserve">空20-3-3、空20-3-4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任课教师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姜百姣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总学时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eastAsia="黑体"/>
                <w:color w:val="FF0000"/>
              </w:rPr>
            </w:pPr>
            <w:r>
              <w:rPr>
                <w:rFonts w:ascii="黑体" w:eastAsia="黑体" w:hint="eastAsia"/>
                <w:color w:val="FF0000"/>
              </w:rPr>
              <w:t xml:space="preserve">2</w:t>
            </w:r>
            <w:r>
              <w:rPr>
                <w:rFonts w:ascii="Arial" w:hAnsi="Arial" w:cs="Arial" w:eastAsia="黑体"/>
                <w:color w:val="FF0000"/>
              </w:rPr>
              <w:t xml:space="preserve">×</w:t>
            </w:r>
            <w:r>
              <w:rPr>
                <w:rFonts w:ascii="黑体" w:eastAsia="黑体" w:hint="eastAsia"/>
                <w:color w:val="FF0000"/>
              </w:rPr>
              <w:t xml:space="preserve">18=36</w:t>
            </w:r>
          </w:p>
        </w:tc>
      </w:tr>
      <w:tr>
        <w:trPr>
          <w:trHeight w:val="448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周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时 间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授    课    内    容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备注</w:t>
            </w:r>
          </w:p>
        </w:tc>
      </w:tr>
      <w:tr>
        <w:trPr>
          <w:trHeight w:val="325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8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22--8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26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eastAsia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素养养成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421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2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8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29--9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/>
              </w:rPr>
              <w:t xml:space="preserve">Word</w:t>
            </w:r>
            <w:r>
              <w:rPr>
                <w:sz w:val="24"/>
                <w:rFonts w:ascii="仿宋" w:hAnsi="仿宋" w:cs="仿宋" w:eastAsia="仿宋" w:hint="eastAsia"/>
              </w:rPr>
              <w:t xml:space="preserve">基础、编辑文字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制作学校通知</w:t>
            </w:r>
          </w:p>
        </w:tc>
      </w:tr>
      <w:tr>
        <w:trPr>
          <w:trHeight w:val="385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3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5--9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Word排版散文诗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88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4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12--9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16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/>
              </w:rPr>
              <w:t xml:space="preserve">Word</w:t>
            </w:r>
            <w:r>
              <w:rPr>
                <w:sz w:val="24"/>
                <w:rFonts w:ascii="仿宋" w:hAnsi="仿宋" w:cs="仿宋" w:eastAsia="仿宋" w:hint="eastAsia"/>
              </w:rPr>
              <w:t xml:space="preserve">课表的制作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/>
          </w:p>
        </w:tc>
      </w:tr>
      <w:tr>
        <w:trPr>
          <w:trHeight w:val="88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5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19--9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.2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3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W</w:t>
            </w:r>
            <w:r>
              <w:rPr>
                <w:sz w:val="24"/>
                <w:rFonts w:ascii="仿宋" w:hAnsi="仿宋" w:cs="仿宋" w:eastAsia="仿宋"/>
              </w:rPr>
              <w:t xml:space="preserve">ord</w:t>
            </w:r>
            <w:r>
              <w:rPr>
                <w:sz w:val="24"/>
                <w:rFonts w:ascii="仿宋" w:hAnsi="仿宋" w:cs="仿宋" w:eastAsia="仿宋" w:hint="eastAsia"/>
              </w:rPr>
              <w:t xml:space="preserve">表格设计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制作个人简历</w:t>
            </w:r>
          </w:p>
        </w:tc>
      </w:tr>
      <w:tr>
        <w:trPr>
          <w:trHeight w:val="538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6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26--9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30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Wo</w:t>
            </w:r>
            <w:r>
              <w:rPr>
                <w:sz w:val="24"/>
                <w:rFonts w:ascii="仿宋" w:hAnsi="仿宋" w:cs="仿宋" w:eastAsia="仿宋"/>
              </w:rPr>
              <w:t xml:space="preserve">rd</w:t>
            </w:r>
            <w:r>
              <w:rPr>
                <w:sz w:val="24"/>
                <w:rFonts w:ascii="仿宋" w:hAnsi="仿宋" w:cs="仿宋" w:eastAsia="仿宋" w:hint="eastAsia"/>
              </w:rPr>
              <w:t xml:space="preserve">个人简历封皮设计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制作个人简历封皮</w:t>
            </w:r>
          </w:p>
        </w:tc>
      </w:tr>
      <w:tr>
        <w:trPr>
          <w:trHeight w:val="336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7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3--10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7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/>
              </w:rPr>
              <w:t xml:space="preserve">Wor</w:t>
            </w:r>
            <w:r>
              <w:rPr>
                <w:sz w:val="24"/>
                <w:rFonts w:ascii="仿宋" w:hAnsi="仿宋" w:cs="仿宋" w:eastAsia="仿宋" w:hint="eastAsia"/>
              </w:rPr>
              <w:t xml:space="preserve">d制作培训通知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制作培训通知</w:t>
            </w:r>
          </w:p>
        </w:tc>
      </w:tr>
      <w:tr>
        <w:trPr>
          <w:trHeight w:val="538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8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10—10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14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eastAsia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Wo</w:t>
            </w:r>
            <w:r>
              <w:rPr>
                <w:sz w:val="24"/>
                <w:rFonts w:ascii="仿宋" w:hAnsi="仿宋" w:cs="仿宋" w:eastAsia="仿宋"/>
              </w:rPr>
              <w:t xml:space="preserve">rd</w:t>
            </w:r>
            <w:r>
              <w:rPr>
                <w:sz w:val="24"/>
                <w:rFonts w:ascii="仿宋" w:hAnsi="仿宋" w:cs="仿宋" w:eastAsia="仿宋" w:hint="eastAsia"/>
              </w:rPr>
              <w:t xml:space="preserve">综合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523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9</w:t>
            </w:r>
          </w:p>
        </w:tc>
        <w:tc>
          <w:tcPr>
            <w:tcW w:w="1737" w:type="dxa"/>
            <w:vAlign w:val="center"/>
            <w:shd w:val="clear" w:color="auto" w:fill="FFFFFF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17—10.21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eastAsia"/>
              </w:rPr>
            </w:pPr>
            <w:r>
              <w:rPr>
                <w:sz w:val="24"/>
                <w:rFonts w:ascii="仿宋" w:hAnsi="仿宋" w:cs="仿宋" w:eastAsia="仿宋"/>
              </w:rPr>
              <w:t xml:space="preserve">Excel</w:t>
            </w:r>
            <w:r>
              <w:rPr>
                <w:sz w:val="24"/>
                <w:rFonts w:ascii="仿宋" w:hAnsi="仿宋" w:cs="仿宋" w:eastAsia="仿宋" w:hint="eastAsia"/>
              </w:rPr>
              <w:t xml:space="preserve">基础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创建员工信息表</w:t>
            </w:r>
          </w:p>
        </w:tc>
      </w:tr>
      <w:tr>
        <w:trPr>
          <w:trHeight w:val="475" w:hRule="atLeast"/>
        </w:trPr>
        <w:tc>
          <w:tcPr>
            <w:tcW w:w="730" w:type="dxa"/>
            <w:vAlign w:val="center"/>
            <w:shd w:val="clear" w:color="auto"/>
          </w:tcPr>
          <w:p>
            <w:pPr>
              <w:spacing w:line="480" w:lineRule="auto"/>
              <w:jc w:val="center"/>
              <w:rPr>
                <w:sz w:val="24"/>
                <w:rFonts w:ascii="黑体" w:eastAsia="黑体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10</w:t>
            </w:r>
          </w:p>
        </w:tc>
        <w:tc>
          <w:tcPr>
            <w:tcW w:w="1737" w:type="dxa"/>
            <w:vAlign w:val="center"/>
            <w:shd w:val="clear" w:color="auto" w:fill="FFFFFF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24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28</w:t>
            </w:r>
          </w:p>
        </w:tc>
        <w:tc>
          <w:tcPr>
            <w:tcW w:w="4468" w:type="dxa"/>
            <w:gridSpan w:val="2"/>
            <w:vAlign w:val="center"/>
            <w:shd w:val="clear" w:color="auto" w:fill="FFFFFF"/>
          </w:tcPr>
          <w:p>
            <w:pPr>
              <w:ind w:firstLine="1200" w:firstLineChars="500"/>
              <w:spacing w:line="480" w:lineRule="auto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Excel函数处理表格</w:t>
            </w:r>
          </w:p>
        </w:tc>
        <w:tc>
          <w:tcPr>
            <w:tcW w:w="2421" w:type="dxa"/>
            <w:gridSpan w:val="2"/>
            <w:vAlign w:val="center"/>
            <w:shd w:val="clear" w:color="auto" w:fill="FFFFFF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制作成绩单</w:t>
            </w:r>
          </w:p>
        </w:tc>
      </w:tr>
      <w:tr>
        <w:trPr>
          <w:trHeight w:val="485" w:hRule="atLeast"/>
        </w:trPr>
        <w:tc>
          <w:tcPr>
            <w:tcW w:w="730" w:type="dxa"/>
            <w:vAlign w:val="center"/>
            <w:shd w:val="clear" w:color="auto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11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10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31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4</w:t>
            </w:r>
          </w:p>
        </w:tc>
        <w:tc>
          <w:tcPr>
            <w:tcW w:w="4468" w:type="dxa"/>
            <w:gridSpan w:val="2"/>
            <w:vAlign w:val="center"/>
            <w:shd w:val="clear" w:color="auto" w:fill="FFFFFF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Excel学生成绩管理</w:t>
            </w:r>
          </w:p>
        </w:tc>
        <w:tc>
          <w:tcPr>
            <w:tcW w:w="2421" w:type="dxa"/>
            <w:gridSpan w:val="2"/>
            <w:vAlign w:val="center"/>
            <w:shd w:val="clear" w:color="auto" w:fill="FFFFFF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475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12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7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Excel图标应用与表格编辑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550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13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14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18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eastAsia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Excel综合练习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439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14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25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ppt教学课件制作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    教学课件制作</w:t>
            </w:r>
          </w:p>
        </w:tc>
      </w:tr>
      <w:tr>
        <w:trPr>
          <w:trHeight w:val="513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15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11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28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ppt制作节日贺卡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>
              <w:rPr>
                <w:sz w:val="24"/>
                <w:rFonts w:ascii="仿宋" w:hAnsi="仿宋" w:eastAsia="仿宋" w:hint="eastAsia"/>
              </w:rPr>
              <w:t xml:space="preserve">新年贺卡</w:t>
            </w:r>
          </w:p>
        </w:tc>
      </w:tr>
      <w:tr>
        <w:trPr>
          <w:trHeight w:val="586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16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5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9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default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ppt广告幻灯片制作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default"/>
              </w:rPr>
            </w:pPr>
            <w:r/>
          </w:p>
        </w:tc>
      </w:tr>
      <w:tr>
        <w:trPr>
          <w:trHeight w:val="483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17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16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 w:hint="eastAsia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复习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eastAsia="仿宋" w:hint="eastAsia"/>
              </w:rPr>
            </w:pPr>
            <w:r/>
          </w:p>
        </w:tc>
      </w:tr>
      <w:tr>
        <w:trPr>
          <w:trHeight w:val="373" w:hRule="atLeast"/>
        </w:trPr>
        <w:tc>
          <w:tcPr>
            <w:tcW w:w="73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黑体" w:eastAsia="黑体" w:hint="eastAsia"/>
                <w:b w:val="1"/>
              </w:rPr>
            </w:pPr>
            <w:r>
              <w:rPr>
                <w:sz w:val="24"/>
                <w:rFonts w:ascii="黑体" w:eastAsia="黑体" w:hint="eastAsia"/>
                <w:b w:val="1"/>
              </w:rPr>
              <w:t xml:space="preserve">18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19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--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12</w:t>
            </w:r>
            <w:r>
              <w:rPr>
                <w:sz w:val="24"/>
                <w:rFonts w:ascii="仿宋" w:hAnsi="仿宋" w:cs="仿宋" w:eastAsia="仿宋" w:hint="eastAsia"/>
                <w:color w:val="333333"/>
                <w:shd w:val="clear" w:color="000000" w:fill="FFFFFF"/>
              </w:rPr>
              <w:t xml:space="preserve">.</w:t>
            </w:r>
            <w:r>
              <w:rPr>
                <w:sz w:val="24"/>
                <w:rFonts w:ascii="仿宋" w:hAnsi="仿宋" w:cs="仿宋" w:eastAsia="仿宋"/>
                <w:color w:val="333333"/>
                <w:shd w:val="clear" w:color="000000" w:fill="FFFFFF"/>
              </w:rPr>
              <w:t xml:space="preserve">23</w:t>
            </w:r>
          </w:p>
        </w:tc>
        <w:tc>
          <w:tcPr>
            <w:tcW w:w="446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  <w:rFonts w:ascii="仿宋" w:hAnsi="仿宋" w:cs="仿宋" w:eastAsia="仿宋"/>
              </w:rPr>
            </w:pPr>
            <w:r>
              <w:rPr>
                <w:sz w:val="24"/>
                <w:rFonts w:ascii="仿宋" w:hAnsi="仿宋" w:cs="仿宋" w:eastAsia="仿宋" w:hint="eastAsia"/>
              </w:rPr>
              <w:t xml:space="preserve">考试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80" w:lineRule="auto"/>
              <w:rPr>
                <w:sz w:val="24"/>
                <w:rFonts w:ascii="仿宋" w:hAnsi="仿宋" w:eastAsia="仿宋" w:hint="eastAsia"/>
              </w:rPr>
            </w:pPr>
            <w:r/>
          </w:p>
        </w:tc>
      </w:tr>
    </w:tbl>
    <w:p>
      <w:r/>
    </w:p>
    <w:sectPr>
      <w:pgSz w:w="11905.95" w:h="16837.95" w:orient="landscape"/>
      <w:pgMar w:top="1134" w:right="1417.95" w:bottom="1134" w:left="1417.95" w:header="850.95" w:footer="991.95" w:gutter="0"/>
      <w:docGrid w:linePitch="312" w:type="lines" w:charSpace="0"/>
      <w:type w:val="nextPage"/>
    </w:sectPr>
  </w:body>
</w:document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bordersDoNotSurroundFooter/>
  <w:bordersDoNotSurroundHead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1"/>
        <w:rFonts w:asciiTheme="minorHAnsi" w:hAnsiTheme="minorHAnsi" w:cstheme="minorBidi" w:eastAsiaTheme="minorEastAsia"/>
        <w:kern w:val="2"/>
      </w:rPr>
    </w:rPrDefault>
    <w:pPrDefault/>
  </w:docDefaults>
  <w:style w:type="paragraph" w:default="1" w:styleId="1">
    <w:name w:val="Normal"/>
    <w:tcPr/>
    <w:pPr>
      <w:widowControl w:val="0"/>
    </w:pPr>
    <w:rPr>
      <w:sz w:val="21"/>
      <w:rFonts w:ascii="Times New Roman" w:hAnsi="Times New Roman" w:cs="Times New Roman" w:eastAsia="宋体"/>
      <w:kern w:val="2"/>
    </w:rPr>
  </w:style>
  <w:style w:type="table" w:default="1" w:styleId="2">
    <w:name w:val="Normal Table"/>
    <w:tblPr>
      <w:tblStyle w:val="TableGrid"/>
      <w:tblW w:w="0" w:type="auto"/>
      <w:tblCellMar>
        <w:top w:w="0" w:type="dxa"/>
        <w:bottom w:w="0" w:type="dxa"/>
        <w:left w:w="108" w:type="dxa"/>
        <w:right w:w="108" w:type="dxa"/>
      </w:tblCellMar>
    </w:tblPr>
    <w:tcPr/>
  </w:style>
  <w:style w:type="character" w:default="1" w:styleId="3">
    <w:name w:val="Default Paragraph Font"/>
    <w:tcPr/>
  </w:style>
  <w:style w:type="table" w:default="0" w:styleId="TableGrid">
    <w:name w:val="Table Grid"/>
    <w:basedOn w:val="Normal Table"/>
    <w:tblPr>
      <w:tblBorders>
        <w:left w:val="single" w:sz="6" w:space="0" w:color="000000"/>
        <w:right w:val="single" w:sz="6" w:space="0" w:color="000000"/>
        <w:top w:val="single" w:sz="6" w:space="0" w:color="000000"/>
        <w:bottom w:val="single" w:sz="6" w:space="0" w:color="000000"/>
        <w:insideH w:val="single" w:sz="6" w:space="0" w:color="000000"/>
        <w:insideV w:val="single" w:sz="6" w:space="0" w:color="000000"/>
      </w:tblBorders>
      <w:tblW w:w="0" w:type="auto"/>
    </w:tblPr>
    <w:tcPr/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cp:lastModifiedBy>DingTalk</cp:lastModifiedBy>
  <dcterms:modified xsi:type="dcterms:W3CDTF">1970-01-01T00:00:00Z</dcterms:modified>
  <cp:revision>1</cp:revision>
  <dc:description>DingTalk Document</dc:description>
  <dc:language>ZN_CH</dc:language>
</cp:coreProperties>
</file>